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8BA" w:rsidRPr="006F12B6" w:rsidRDefault="004208BA" w:rsidP="00B71743">
      <w:pPr>
        <w:keepLines/>
        <w:spacing w:before="60" w:after="20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6F12B6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509905"/>
                <wp:effectExtent l="0" t="0" r="19050" b="1524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8BA" w:rsidRDefault="004208BA" w:rsidP="004208B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313.95pt;margin-top:-13.95pt;width:139.5pt;height:40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" strokecolor="white">
                <v:textbox style="mso-fit-shape-to-text:t">
                  <w:txbxContent>
                    <w:p w:rsidR="004208BA" w:rsidRDefault="004208BA" w:rsidP="004208B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6F12B6">
        <w:rPr>
          <w:rFonts w:ascii="Calibri" w:eastAsia="Calibri" w:hAnsi="Calibri" w:cs="Times New Roman"/>
          <w:noProof/>
          <w:lang w:val="uk-UA" w:eastAsia="ru-RU"/>
        </w:rPr>
        <w:drawing>
          <wp:inline distT="0" distB="0" distL="0" distR="0">
            <wp:extent cx="457200" cy="581025"/>
            <wp:effectExtent l="0" t="0" r="0" b="952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8BA" w:rsidRPr="006F12B6" w:rsidRDefault="004208BA" w:rsidP="00B71743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6F12B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4208BA" w:rsidRPr="006F12B6" w:rsidRDefault="004208BA" w:rsidP="00B7174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6F12B6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6F12B6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4208BA" w:rsidRPr="006F12B6" w:rsidRDefault="004208BA" w:rsidP="00B71743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6F12B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4208BA" w:rsidRPr="006F12B6" w:rsidRDefault="004208BA" w:rsidP="00B71743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6F12B6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E5EE7" id="Прямая соединительная линия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VjWA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SUFY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208BA" w:rsidRPr="006F12B6" w:rsidRDefault="004208BA" w:rsidP="00B71743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6F12B6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4208BA" w:rsidRPr="006F12B6" w:rsidRDefault="004208BA" w:rsidP="00B71743">
      <w:pPr>
        <w:keepLines/>
        <w:spacing w:after="20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4208BA" w:rsidRPr="006F12B6" w:rsidRDefault="004208BA" w:rsidP="00B71743">
      <w:pPr>
        <w:keepLines/>
        <w:spacing w:after="200" w:line="240" w:lineRule="auto"/>
        <w:jc w:val="center"/>
        <w:rPr>
          <w:rFonts w:ascii="Arial" w:eastAsia="Calibri" w:hAnsi="Arial" w:cs="Arial"/>
          <w:lang w:val="uk-UA"/>
        </w:rPr>
      </w:pPr>
      <w:r w:rsidRPr="006F12B6">
        <w:rPr>
          <w:rFonts w:ascii="Arial" w:eastAsia="Calibri" w:hAnsi="Arial" w:cs="Arial"/>
          <w:lang w:val="uk-UA"/>
        </w:rPr>
        <w:t xml:space="preserve">від  </w:t>
      </w:r>
      <w:r w:rsidR="00821F0B" w:rsidRPr="006F12B6">
        <w:rPr>
          <w:rFonts w:ascii="Arial" w:eastAsia="Calibri" w:hAnsi="Arial" w:cs="Arial"/>
          <w:lang w:val="uk-UA"/>
        </w:rPr>
        <w:t>10 грудня  2019</w:t>
      </w:r>
      <w:r w:rsidRPr="006F12B6">
        <w:rPr>
          <w:rFonts w:ascii="Arial" w:eastAsia="Calibri" w:hAnsi="Arial" w:cs="Arial"/>
          <w:lang w:val="uk-UA"/>
        </w:rPr>
        <w:t xml:space="preserve"> року</w:t>
      </w:r>
      <w:r w:rsidRPr="006F12B6">
        <w:rPr>
          <w:rFonts w:ascii="Arial" w:eastAsia="Calibri" w:hAnsi="Arial" w:cs="Arial"/>
          <w:lang w:val="uk-UA"/>
        </w:rPr>
        <w:tab/>
      </w:r>
      <w:r w:rsidRPr="006F12B6">
        <w:rPr>
          <w:rFonts w:ascii="Arial" w:eastAsia="Calibri" w:hAnsi="Arial" w:cs="Arial"/>
          <w:lang w:val="uk-UA"/>
        </w:rPr>
        <w:tab/>
      </w:r>
      <w:r w:rsidRPr="006F12B6">
        <w:rPr>
          <w:rFonts w:ascii="Arial" w:eastAsia="Calibri" w:hAnsi="Arial" w:cs="Arial"/>
          <w:lang w:val="uk-UA"/>
        </w:rPr>
        <w:tab/>
      </w:r>
      <w:r w:rsidRPr="006F12B6">
        <w:rPr>
          <w:rFonts w:ascii="Arial" w:eastAsia="Calibri" w:hAnsi="Arial" w:cs="Arial"/>
          <w:lang w:val="uk-UA"/>
        </w:rPr>
        <w:tab/>
      </w:r>
      <w:r w:rsidR="00821F0B" w:rsidRPr="006F12B6">
        <w:rPr>
          <w:rFonts w:ascii="Arial" w:eastAsia="Calibri" w:hAnsi="Arial" w:cs="Arial"/>
          <w:lang w:val="uk-UA"/>
        </w:rPr>
        <w:t>32</w:t>
      </w:r>
      <w:r w:rsidRPr="006F12B6">
        <w:rPr>
          <w:rFonts w:ascii="Arial" w:eastAsia="Calibri" w:hAnsi="Arial" w:cs="Arial"/>
          <w:lang w:val="uk-UA"/>
        </w:rPr>
        <w:t xml:space="preserve"> сесія 7 скликання</w:t>
      </w: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</w:p>
    <w:p w:rsidR="002C21C7" w:rsidRPr="006F12B6" w:rsidRDefault="002C21C7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 скликання  на 20</w:t>
      </w:r>
      <w:r w:rsidR="00821F0B"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6F12B6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6 частини 1 статті 43 Закону України “Про місцеве самоврядування в Україні” районна рада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роботи Жмеринської районної ради 7 скликання на 20</w:t>
      </w:r>
      <w:r w:rsidR="00821F0B"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proofErr w:type="spellStart"/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Бігаса</w:t>
      </w:r>
      <w:proofErr w:type="spellEnd"/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В.П.  та голів постійних комісій районної ради.</w:t>
      </w: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6F12B6" w:rsidRDefault="002C21C7" w:rsidP="00B7174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6F12B6" w:rsidRDefault="002C21C7" w:rsidP="00B7174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1C7" w:rsidRPr="006F12B6" w:rsidRDefault="002C21C7" w:rsidP="00B71743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</w:t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821F0B"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32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сесії районної ради 7 скликання від </w:t>
      </w:r>
      <w:r w:rsidR="00821F0B"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грудня 201</w:t>
      </w:r>
      <w:r w:rsidR="00821F0B"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роботи </w:t>
      </w:r>
      <w:r w:rsidR="00C346AF"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Жмеринської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районної ради 7 скликання  на 20</w:t>
      </w:r>
      <w:r w:rsidR="00821F0B"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</w:t>
      </w:r>
    </w:p>
    <w:p w:rsidR="002C21C7" w:rsidRPr="006F12B6" w:rsidRDefault="002C21C7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>I квартал</w:t>
      </w:r>
    </w:p>
    <w:p w:rsidR="00821F0B" w:rsidRPr="006F12B6" w:rsidRDefault="00821F0B" w:rsidP="00821F0B">
      <w:pPr>
        <w:pStyle w:val="a3"/>
        <w:keepLines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Жмеринської місцевої прокуратури </w:t>
      </w:r>
      <w:r w:rsidR="00B26888" w:rsidRPr="006F12B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26888" w:rsidRPr="006F12B6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Жмеринського відділу поліції Головного управління національної поліції у Вінницькій області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про стан законності, заходи щодо її зміцнення</w:t>
      </w:r>
      <w:r w:rsidR="00B26888" w:rsidRPr="006F12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888"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боротьби зі злочинністю, охорони громадського порядку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та результати діяльності на відповідній території.</w:t>
      </w:r>
    </w:p>
    <w:p w:rsidR="00821F0B" w:rsidRPr="006F12B6" w:rsidRDefault="00821F0B" w:rsidP="00821F0B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Жмеринська місцева прокуратура, </w:t>
      </w:r>
      <w:r w:rsidR="00B26888" w:rsidRPr="006F12B6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Жмеринський відділ поліції Головного управління національної поліції у Вінницькій області;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депутатської діяльності і етики, адміністративно- територіального устрою, законності і правопорядку, регулювання комунальної власності, розвитку інфраструктури населених пунктів.</w:t>
      </w:r>
    </w:p>
    <w:p w:rsidR="00821F0B" w:rsidRPr="006F12B6" w:rsidRDefault="00821F0B" w:rsidP="00821F0B">
      <w:pPr>
        <w:pStyle w:val="a3"/>
        <w:keepLines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>Про стан надходження до районного бюджету коштів від орендної плати за користування майном спільної власності територіальних громад селища, сіл Жмеринського району та коштів  від приватизації об’єктів комунальної власності.</w:t>
      </w:r>
    </w:p>
    <w:p w:rsidR="009A3AF2" w:rsidRPr="006F12B6" w:rsidRDefault="009A3AF2" w:rsidP="009A3AF2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фінансове управління райдержадміністрації,</w:t>
      </w: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 депутатської діяльності і етики, адміністративно- територіального устрою, законності і правопорядку, регулювання комунальної власності, розвитку інфраструктури населених пунктів.</w:t>
      </w:r>
    </w:p>
    <w:p w:rsidR="002C21C7" w:rsidRPr="006F12B6" w:rsidRDefault="002C21C7" w:rsidP="00B71743">
      <w:pPr>
        <w:pStyle w:val="a3"/>
        <w:keepLines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>II квартал</w:t>
      </w:r>
    </w:p>
    <w:p w:rsidR="00821F0B" w:rsidRPr="006F12B6" w:rsidRDefault="00821F0B" w:rsidP="00821F0B">
      <w:pPr>
        <w:pStyle w:val="a3"/>
        <w:keepLines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>Про хід виконання діючих довгострокових районних програм та заходів до обласних програм в галузі соціального захисту населення.</w:t>
      </w:r>
    </w:p>
    <w:p w:rsidR="00821F0B" w:rsidRPr="006F12B6" w:rsidRDefault="009A3AF2" w:rsidP="009A3AF2">
      <w:pPr>
        <w:pStyle w:val="a3"/>
        <w:keepLines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>Про матеріально-технічне забезпечення комунальних некомерційних медичних підприємств району відповідно до вимог Національної служби здоров’я.</w:t>
      </w:r>
    </w:p>
    <w:p w:rsidR="00B26888" w:rsidRPr="006F12B6" w:rsidRDefault="00B26888" w:rsidP="00B26888">
      <w:pPr>
        <w:keepLines/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Відповідальні: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управління соціального захисту населення райдержадміністрації, постійна комісія з питань охорони здоров’я, материнства і дитинства, соціального захисту населення, соціально-трудових відносин, роботи з ветеранами</w:t>
      </w:r>
    </w:p>
    <w:p w:rsidR="002C21C7" w:rsidRPr="006F12B6" w:rsidRDefault="002C21C7" w:rsidP="00B71743">
      <w:pPr>
        <w:pStyle w:val="a3"/>
        <w:keepLines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>III квартал</w:t>
      </w:r>
    </w:p>
    <w:p w:rsidR="002C21C7" w:rsidRPr="006F12B6" w:rsidRDefault="002C21C7" w:rsidP="00B26888">
      <w:pPr>
        <w:pStyle w:val="a3"/>
        <w:keepLines/>
        <w:numPr>
          <w:ilvl w:val="0"/>
          <w:numId w:val="7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>Про хід виконання діючих довгострокових районних програм та заходів до обласних програм в галузі освіти.</w:t>
      </w:r>
    </w:p>
    <w:p w:rsidR="00B26888" w:rsidRPr="006F12B6" w:rsidRDefault="00B26888" w:rsidP="00B26888">
      <w:pPr>
        <w:pStyle w:val="a3"/>
        <w:keepLines/>
        <w:numPr>
          <w:ilvl w:val="0"/>
          <w:numId w:val="7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>Про  хід проведення оптимізації мережі навчальних закладів району.</w:t>
      </w:r>
    </w:p>
    <w:p w:rsidR="002C21C7" w:rsidRPr="006F12B6" w:rsidRDefault="002C21C7" w:rsidP="00B71743">
      <w:pPr>
        <w:pStyle w:val="a3"/>
        <w:keepLines/>
        <w:spacing w:before="120" w:after="0" w:line="240" w:lineRule="auto"/>
        <w:ind w:left="212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відділ освіти райдержадміністрації, постійна комісія з питань освіти, культури, спорту, роботи з молоддю, національно – патріотичного виховання, духовного відродження.</w:t>
      </w:r>
    </w:p>
    <w:p w:rsidR="006F12B6" w:rsidRPr="006F12B6" w:rsidRDefault="006F12B6" w:rsidP="006F12B6">
      <w:pPr>
        <w:pStyle w:val="a3"/>
        <w:keepLines/>
        <w:numPr>
          <w:ilvl w:val="0"/>
          <w:numId w:val="7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sz w:val="28"/>
          <w:szCs w:val="28"/>
          <w:lang w:val="uk-UA"/>
        </w:rPr>
        <w:t>Звіт голови районної ради про свою діяльність за каденцію (2015-2020 рр.)</w:t>
      </w:r>
    </w:p>
    <w:p w:rsidR="006F12B6" w:rsidRPr="006F12B6" w:rsidRDefault="006F12B6" w:rsidP="006F12B6">
      <w:pPr>
        <w:keepLines/>
        <w:spacing w:before="120"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2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6F12B6">
        <w:rPr>
          <w:rFonts w:ascii="Times New Roman" w:hAnsi="Times New Roman" w:cs="Times New Roman"/>
          <w:sz w:val="28"/>
          <w:szCs w:val="28"/>
          <w:lang w:val="uk-UA"/>
        </w:rPr>
        <w:t>виконавчий апарат районної ради.</w:t>
      </w:r>
    </w:p>
    <w:p w:rsidR="00B71743" w:rsidRPr="006F12B6" w:rsidRDefault="00B71743" w:rsidP="00B71743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сьомого скликання, протягом року можуть розглядатися і інші питання.</w:t>
      </w:r>
    </w:p>
    <w:p w:rsidR="00B71743" w:rsidRPr="006F12B6" w:rsidRDefault="00B71743" w:rsidP="00B71743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сьомого скликання.</w:t>
      </w:r>
    </w:p>
    <w:p w:rsidR="00B71743" w:rsidRPr="006F12B6" w:rsidRDefault="00B71743" w:rsidP="00B71743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uk-UA" w:eastAsia="ru-RU"/>
        </w:rPr>
      </w:pPr>
    </w:p>
    <w:p w:rsidR="004208BA" w:rsidRPr="006F12B6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4208BA" w:rsidRPr="006F12B6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4208BA" w:rsidRPr="006F12B6" w:rsidRDefault="004208BA" w:rsidP="006F12B6">
      <w:pPr>
        <w:pStyle w:val="a3"/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подання е-декларацій згідно Закону України “Про запобігання корупції”. </w:t>
      </w:r>
    </w:p>
    <w:p w:rsidR="004208BA" w:rsidRPr="006F12B6" w:rsidRDefault="004208BA" w:rsidP="006F12B6">
      <w:pPr>
        <w:pStyle w:val="a3"/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навчання посадових осіб місцевого самоврядування у 20</w:t>
      </w:r>
      <w:r w:rsidR="00821F0B"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році.</w:t>
      </w:r>
    </w:p>
    <w:p w:rsidR="004208BA" w:rsidRPr="006F12B6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4208BA" w:rsidRPr="006F12B6" w:rsidRDefault="004208BA" w:rsidP="006F12B6">
      <w:pPr>
        <w:pStyle w:val="a3"/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добровільне об’єднання територіальних громад району.</w:t>
      </w:r>
    </w:p>
    <w:p w:rsidR="00B26888" w:rsidRPr="006F12B6" w:rsidRDefault="00B26888" w:rsidP="006F12B6">
      <w:pPr>
        <w:pStyle w:val="a3"/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стан виконання районної програм</w:t>
      </w:r>
      <w:r w:rsidR="006F12B6" w:rsidRPr="006F1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6F1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оздоровлення  та відпочинку дітей  влітку на період  2016-2020 років</w:t>
      </w:r>
      <w:r w:rsidR="001B310F" w:rsidRPr="006F12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208BA" w:rsidRPr="006F12B6" w:rsidRDefault="004208BA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B26888" w:rsidRPr="006F12B6" w:rsidRDefault="00B26888" w:rsidP="006F12B6">
      <w:pPr>
        <w:pStyle w:val="a3"/>
        <w:keepLines/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результати проведення моніторингу та оцінки результативності реалізації Стратегії збалансованого регіонального розвитку Жмеринського району Вінницької області на період до 2020 року.</w:t>
      </w:r>
    </w:p>
    <w:p w:rsidR="004208BA" w:rsidRPr="006F12B6" w:rsidRDefault="00B26888" w:rsidP="006F12B6">
      <w:pPr>
        <w:pStyle w:val="a3"/>
        <w:keepLines/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 організацію здійснення пасажирських перевезень автотранспортом маршрутної мережі загального користування у Жмеринському районі.</w:t>
      </w:r>
    </w:p>
    <w:p w:rsidR="004208BA" w:rsidRPr="006F12B6" w:rsidRDefault="004208BA" w:rsidP="00B71743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і проведенні сесій, засідань постійних комісій районної ради, громадських слухань.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діяльності робочих груп з підготовки питань для розгляду на пленарних засіданнях районної ради.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матеріалів для проведення засідань Координаційної ради з питань місцевого самоврядування при голові районної ради.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та проведенні навчання депутатів районної  ради та посадових осіб органів місцевого самоврядування.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комісіям, створеним районною радою.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досвіду та практики роботи селищної, сільських рад, депутатського корпусу району, а також поширення його під час проведення нарад, семінарів, "круглих столів".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Висвітлення діяльності районної та сільських (селищної) рад в засобах масової інформації.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із депутатськими запитами, узагальнення пропозицій і зауважень депутатів, висловлених на сесіях районної ради, доведення їх до виконавців для вжиття заходів щодо реалізації та інформування депутатів.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 звернень громадян з питань роботи органів місцевого самоврядування за дорученням голови районної ради.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депутатів районної ради з виборцями з метою інформування про роботу районної ради та її органів, про виконання програми економічного і соціального розвитку, інших програм, місцевого бюджету, рішень ради і доручень виборців.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пропозицій і зауважень висловлених під час проведення Єдиного дня депутата і "Депутатського тижня", доведення їх до виконавців для реалізації та інформування про вжиті заходи.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Здійснення підвищення кваліфікації депутатів районної ради шляхом надання виконавчим апаратом районної ради роз’яснень, </w:t>
      </w:r>
      <w:proofErr w:type="spellStart"/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методично</w:t>
      </w:r>
      <w:proofErr w:type="spellEnd"/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-довідкових матеріалів депутатам відповідної постійної комісії за тематикою та в термін згідно з пропозиціями постійної комісії.</w:t>
      </w:r>
    </w:p>
    <w:p w:rsidR="004208BA" w:rsidRPr="006F12B6" w:rsidRDefault="004208BA" w:rsidP="00B71743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та узагальнення громадської думки, висловленої під час проведення загальних зборів, виїзних прийомів громадян для прийняття відповідних рішень.</w:t>
      </w:r>
    </w:p>
    <w:p w:rsidR="00AB303B" w:rsidRPr="006F12B6" w:rsidRDefault="004208BA" w:rsidP="006F12B6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Володимир БІГАС</w:t>
      </w:r>
      <w:bookmarkStart w:id="0" w:name="_GoBack"/>
      <w:bookmarkEnd w:id="0"/>
    </w:p>
    <w:sectPr w:rsidR="00AB303B" w:rsidRPr="006F1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9B697A"/>
    <w:multiLevelType w:val="hybridMultilevel"/>
    <w:tmpl w:val="69D6CF16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0A3"/>
    <w:multiLevelType w:val="hybridMultilevel"/>
    <w:tmpl w:val="DA4E6F7E"/>
    <w:lvl w:ilvl="0" w:tplc="6B0E6F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B4DD0"/>
    <w:multiLevelType w:val="hybridMultilevel"/>
    <w:tmpl w:val="A1A6D744"/>
    <w:lvl w:ilvl="0" w:tplc="08DC2F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BA761A"/>
    <w:multiLevelType w:val="hybridMultilevel"/>
    <w:tmpl w:val="230E406E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95323"/>
    <w:multiLevelType w:val="hybridMultilevel"/>
    <w:tmpl w:val="7D4C2B2C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C7"/>
    <w:rsid w:val="001B310F"/>
    <w:rsid w:val="002C21C7"/>
    <w:rsid w:val="004208BA"/>
    <w:rsid w:val="00482F8A"/>
    <w:rsid w:val="006F12B6"/>
    <w:rsid w:val="00821F0B"/>
    <w:rsid w:val="009A3AF2"/>
    <w:rsid w:val="009C332E"/>
    <w:rsid w:val="00AB303B"/>
    <w:rsid w:val="00B26888"/>
    <w:rsid w:val="00B71743"/>
    <w:rsid w:val="00C3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D38D8"/>
  <w15:chartTrackingRefBased/>
  <w15:docId w15:val="{1A01850C-BE0D-49FB-8910-6315D1EE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2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2018-11-29T16:14:00Z</cp:lastPrinted>
  <dcterms:created xsi:type="dcterms:W3CDTF">2018-11-29T15:46:00Z</dcterms:created>
  <dcterms:modified xsi:type="dcterms:W3CDTF">2019-12-09T14:27:00Z</dcterms:modified>
</cp:coreProperties>
</file>